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ED5534" w:rsidRPr="000321A2" w:rsidRDefault="00CA16EB" w:rsidP="000321A2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0321A2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תמיכה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בדיקות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האיכות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ופיתוח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אוטומציות</w:t>
      </w:r>
      <w:proofErr w:type="spellEnd"/>
      <w:r w:rsidR="000321A2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0321A2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אגף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בריאות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דיגיטלית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ומחשוב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במשרד</w:t>
      </w:r>
      <w:r w:rsidR="000321A2" w:rsidRPr="000321A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321A2" w:rsidRPr="000321A2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513EC8" w:rsidRDefault="00CA16EB" w:rsidP="00513EC8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מכרז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מסגרת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513EC8">
        <w:rPr>
          <w:rFonts w:cs="David" w:hint="cs"/>
          <w:sz w:val="24"/>
          <w:szCs w:val="24"/>
          <w:rtl/>
        </w:rPr>
        <w:t>למתן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513EC8" w:rsidRPr="00513EC8">
        <w:rPr>
          <w:rFonts w:cs="David" w:hint="eastAsia"/>
          <w:sz w:val="24"/>
          <w:szCs w:val="24"/>
          <w:rtl/>
        </w:rPr>
        <w:t>שרותי</w:t>
      </w:r>
      <w:r w:rsidR="00513EC8" w:rsidRPr="00513EC8">
        <w:rPr>
          <w:rFonts w:cs="David"/>
          <w:sz w:val="24"/>
          <w:szCs w:val="24"/>
          <w:rtl/>
        </w:rPr>
        <w:t xml:space="preserve"> </w:t>
      </w:r>
      <w:r w:rsidR="00513EC8" w:rsidRPr="00513EC8">
        <w:rPr>
          <w:rFonts w:cs="David" w:hint="eastAsia"/>
          <w:sz w:val="24"/>
          <w:szCs w:val="24"/>
          <w:rtl/>
        </w:rPr>
        <w:t>תמיכה</w:t>
      </w:r>
      <w:r w:rsidR="00513EC8" w:rsidRPr="00513EC8">
        <w:rPr>
          <w:rFonts w:cs="David"/>
          <w:sz w:val="24"/>
          <w:szCs w:val="24"/>
          <w:rtl/>
        </w:rPr>
        <w:t xml:space="preserve"> </w:t>
      </w:r>
      <w:r w:rsidR="00513EC8" w:rsidRPr="00513EC8">
        <w:rPr>
          <w:rFonts w:cs="David" w:hint="eastAsia"/>
          <w:sz w:val="24"/>
          <w:szCs w:val="24"/>
          <w:rtl/>
        </w:rPr>
        <w:t>בתחום</w:t>
      </w:r>
      <w:r w:rsidR="00513EC8" w:rsidRPr="00513EC8">
        <w:rPr>
          <w:rFonts w:cs="David"/>
          <w:sz w:val="24"/>
          <w:szCs w:val="24"/>
          <w:rtl/>
        </w:rPr>
        <w:t xml:space="preserve"> </w:t>
      </w:r>
      <w:r w:rsidR="00513EC8" w:rsidRPr="00513EC8">
        <w:rPr>
          <w:rFonts w:cs="David" w:hint="eastAsia"/>
          <w:sz w:val="24"/>
          <w:szCs w:val="24"/>
          <w:rtl/>
        </w:rPr>
        <w:t>בדיקות</w:t>
      </w:r>
      <w:r w:rsidR="00513EC8" w:rsidRPr="00513EC8">
        <w:rPr>
          <w:rFonts w:cs="David"/>
          <w:sz w:val="24"/>
          <w:szCs w:val="24"/>
          <w:rtl/>
        </w:rPr>
        <w:t xml:space="preserve"> </w:t>
      </w:r>
    </w:p>
    <w:p w:rsidR="00831FCF" w:rsidRDefault="00513EC8" w:rsidP="00513EC8">
      <w:pPr>
        <w:ind w:right="-709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האיכות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ופיתוח</w:t>
      </w:r>
      <w:r w:rsidRPr="00513EC8">
        <w:rPr>
          <w:rFonts w:cs="David"/>
          <w:sz w:val="24"/>
          <w:szCs w:val="24"/>
          <w:rtl/>
        </w:rPr>
        <w:t xml:space="preserve"> </w:t>
      </w:r>
      <w:proofErr w:type="spellStart"/>
      <w:r w:rsidRPr="00513EC8">
        <w:rPr>
          <w:rFonts w:cs="David" w:hint="eastAsia"/>
          <w:sz w:val="24"/>
          <w:szCs w:val="24"/>
          <w:rtl/>
        </w:rPr>
        <w:t>אוטומציות</w:t>
      </w:r>
      <w:proofErr w:type="spellEnd"/>
      <w:r w:rsidRPr="00513EC8">
        <w:rPr>
          <w:rFonts w:cs="David"/>
          <w:sz w:val="24"/>
          <w:szCs w:val="24"/>
          <w:rtl/>
        </w:rPr>
        <w:t xml:space="preserve">  </w:t>
      </w:r>
      <w:r w:rsidRPr="00513EC8">
        <w:rPr>
          <w:rFonts w:cs="David" w:hint="eastAsia"/>
          <w:sz w:val="24"/>
          <w:szCs w:val="24"/>
          <w:rtl/>
        </w:rPr>
        <w:t>עבור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האגף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למחשוב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במשרד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הבריאות</w:t>
      </w:r>
    </w:p>
    <w:p w:rsidR="00513EC8" w:rsidRDefault="00097189" w:rsidP="00831FCF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  <w:r w:rsidR="00513EC8" w:rsidRPr="00513EC8">
        <w:rPr>
          <w:rtl/>
        </w:rPr>
        <w:t xml:space="preserve"> 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ליווי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תהליכי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תכנון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תחום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הבדיקות</w:t>
      </w:r>
      <w:r w:rsidRPr="00513EC8">
        <w:rPr>
          <w:rFonts w:cs="David"/>
          <w:sz w:val="24"/>
          <w:szCs w:val="24"/>
          <w:rtl/>
        </w:rPr>
        <w:t>.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ביצוע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ניתוח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מערכת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והגדרת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דרישות</w:t>
      </w:r>
      <w:r w:rsidRPr="00513EC8">
        <w:rPr>
          <w:rFonts w:cs="David"/>
          <w:sz w:val="24"/>
          <w:szCs w:val="24"/>
          <w:rtl/>
        </w:rPr>
        <w:t>-</w:t>
      </w:r>
      <w:r w:rsidRPr="00513EC8">
        <w:rPr>
          <w:rFonts w:cs="David" w:hint="eastAsia"/>
          <w:sz w:val="24"/>
          <w:szCs w:val="24"/>
          <w:rtl/>
        </w:rPr>
        <w:t>על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וצרכי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משתמשים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לצורכי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כתיבת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מסמכי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הבדיקות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>
        <w:rPr>
          <w:rFonts w:cs="David" w:hint="eastAsia"/>
          <w:sz w:val="24"/>
          <w:szCs w:val="24"/>
          <w:rtl/>
        </w:rPr>
        <w:t>א</w:t>
      </w:r>
      <w:r w:rsidRPr="00513EC8">
        <w:rPr>
          <w:rFonts w:cs="David" w:hint="eastAsia"/>
          <w:sz w:val="24"/>
          <w:szCs w:val="24"/>
          <w:rtl/>
        </w:rPr>
        <w:t>פיון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מפורט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בכתיבת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מסמך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/>
          <w:sz w:val="24"/>
          <w:szCs w:val="24"/>
        </w:rPr>
        <w:t>STP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>
        <w:rPr>
          <w:rFonts w:cs="David" w:hint="eastAsia"/>
          <w:sz w:val="24"/>
          <w:szCs w:val="24"/>
          <w:rtl/>
        </w:rPr>
        <w:t>א</w:t>
      </w:r>
      <w:r w:rsidRPr="00513EC8">
        <w:rPr>
          <w:rFonts w:cs="David" w:hint="eastAsia"/>
          <w:sz w:val="24"/>
          <w:szCs w:val="24"/>
          <w:rtl/>
        </w:rPr>
        <w:t>פיון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מפורט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בכתיבת</w:t>
      </w:r>
      <w:r w:rsidRPr="00513EC8">
        <w:rPr>
          <w:rFonts w:cs="David"/>
          <w:sz w:val="24"/>
          <w:szCs w:val="24"/>
          <w:rtl/>
        </w:rPr>
        <w:t xml:space="preserve">  </w:t>
      </w:r>
      <w:r w:rsidRPr="00513EC8">
        <w:rPr>
          <w:rFonts w:cs="David" w:hint="eastAsia"/>
          <w:sz w:val="24"/>
          <w:szCs w:val="24"/>
          <w:rtl/>
        </w:rPr>
        <w:t>מסמך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/>
          <w:sz w:val="24"/>
          <w:szCs w:val="24"/>
        </w:rPr>
        <w:t>STD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>
        <w:rPr>
          <w:rFonts w:cs="David" w:hint="eastAsia"/>
          <w:sz w:val="24"/>
          <w:szCs w:val="24"/>
          <w:rtl/>
        </w:rPr>
        <w:t>א</w:t>
      </w:r>
      <w:r w:rsidRPr="00513EC8">
        <w:rPr>
          <w:rFonts w:cs="David" w:hint="eastAsia"/>
          <w:sz w:val="24"/>
          <w:szCs w:val="24"/>
          <w:rtl/>
        </w:rPr>
        <w:t>פיון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מפורט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בכתיבת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מסמך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סיכום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/>
          <w:sz w:val="24"/>
          <w:szCs w:val="24"/>
        </w:rPr>
        <w:t>STR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בדיקת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תוצרי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הפיתוח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ומתן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תוצרים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הכוללים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באגים</w:t>
      </w:r>
      <w:r w:rsidRPr="00513EC8">
        <w:rPr>
          <w:rFonts w:cs="David"/>
          <w:sz w:val="24"/>
          <w:szCs w:val="24"/>
          <w:rtl/>
        </w:rPr>
        <w:t xml:space="preserve">, </w:t>
      </w:r>
      <w:r w:rsidRPr="00513EC8">
        <w:rPr>
          <w:rFonts w:cs="David" w:hint="eastAsia"/>
          <w:sz w:val="24"/>
          <w:szCs w:val="24"/>
          <w:rtl/>
        </w:rPr>
        <w:t>מסמך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מסכם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והמלצות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ליווי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תהליך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הפיתוח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והבדיקות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עד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לסיום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התהליך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ניהול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חיי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מחזור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הבדיקות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והבאגים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בכלים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שהוגדרו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על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ידי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המשרד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משימות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נוספות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על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פי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צרכי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המשרד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ליווי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תהליכי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תכנון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פיתוח</w:t>
      </w:r>
      <w:r w:rsidRPr="00513EC8">
        <w:rPr>
          <w:rFonts w:cs="David"/>
          <w:sz w:val="24"/>
          <w:szCs w:val="24"/>
          <w:rtl/>
        </w:rPr>
        <w:t xml:space="preserve"> </w:t>
      </w:r>
      <w:proofErr w:type="spellStart"/>
      <w:r w:rsidRPr="00513EC8">
        <w:rPr>
          <w:rFonts w:cs="David" w:hint="eastAsia"/>
          <w:sz w:val="24"/>
          <w:szCs w:val="24"/>
          <w:rtl/>
        </w:rPr>
        <w:t>האוטומציות</w:t>
      </w:r>
      <w:proofErr w:type="spellEnd"/>
    </w:p>
    <w:p w:rsidR="00513EC8" w:rsidRPr="00513EC8" w:rsidRDefault="00513EC8" w:rsidP="00513EC8">
      <w:pPr>
        <w:pStyle w:val="a3"/>
        <w:numPr>
          <w:ilvl w:val="2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ביצוע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ניתוח</w:t>
      </w:r>
      <w:r w:rsidRPr="00513EC8"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א</w:t>
      </w:r>
      <w:r w:rsidRPr="00513EC8">
        <w:rPr>
          <w:rFonts w:cs="David" w:hint="eastAsia"/>
          <w:sz w:val="24"/>
          <w:szCs w:val="24"/>
          <w:rtl/>
        </w:rPr>
        <w:t>פיון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טכני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פיתוח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כלי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בדיקות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אוטומציה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בהתאם</w:t>
      </w:r>
      <w:r w:rsidRPr="00513EC8"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לא</w:t>
      </w:r>
      <w:r w:rsidRPr="00513EC8">
        <w:rPr>
          <w:rFonts w:cs="David" w:hint="eastAsia"/>
          <w:sz w:val="24"/>
          <w:szCs w:val="24"/>
          <w:rtl/>
        </w:rPr>
        <w:t>פיון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ולצרכי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המערכת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ניהול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חיי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מחזור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כלי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הבדיקות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בכלים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שהוגדרו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על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ידי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המשרד</w:t>
      </w:r>
    </w:p>
    <w:p w:rsidR="00513EC8" w:rsidRPr="00513EC8" w:rsidRDefault="00513EC8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 w:rsidRPr="00513EC8">
        <w:rPr>
          <w:rFonts w:cs="David" w:hint="eastAsia"/>
          <w:sz w:val="24"/>
          <w:szCs w:val="24"/>
          <w:rtl/>
        </w:rPr>
        <w:t>משימות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נוספות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על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פי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צרכי</w:t>
      </w:r>
      <w:r w:rsidRPr="00513EC8">
        <w:rPr>
          <w:rFonts w:cs="David"/>
          <w:sz w:val="24"/>
          <w:szCs w:val="24"/>
          <w:rtl/>
        </w:rPr>
        <w:t xml:space="preserve"> </w:t>
      </w:r>
      <w:r w:rsidRPr="00513EC8">
        <w:rPr>
          <w:rFonts w:cs="David" w:hint="eastAsia"/>
          <w:sz w:val="24"/>
          <w:szCs w:val="24"/>
          <w:rtl/>
        </w:rPr>
        <w:t>המשרד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0D181D"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B7008A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B7008A">
              <w:rPr>
                <w:rFonts w:cs="David" w:hint="cs"/>
                <w:sz w:val="24"/>
                <w:szCs w:val="24"/>
                <w:rtl/>
              </w:rPr>
              <w:t>3</w:t>
            </w:r>
            <w:bookmarkStart w:id="1" w:name="_GoBack"/>
            <w:bookmarkEnd w:id="1"/>
            <w:r>
              <w:rPr>
                <w:rFonts w:cs="David" w:hint="cs"/>
                <w:sz w:val="24"/>
                <w:szCs w:val="24"/>
                <w:rtl/>
              </w:rPr>
              <w:t>/07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3"/>
  </w:num>
  <w:num w:numId="5">
    <w:abstractNumId w:val="7"/>
  </w:num>
  <w:num w:numId="6">
    <w:abstractNumId w:val="6"/>
  </w:num>
  <w:num w:numId="7">
    <w:abstractNumId w:val="8"/>
  </w:num>
  <w:num w:numId="8">
    <w:abstractNumId w:val="5"/>
  </w:num>
  <w:num w:numId="9">
    <w:abstractNumId w:val="4"/>
  </w:num>
  <w:num w:numId="10">
    <w:abstractNumId w:val="1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D7449"/>
    <w:rsid w:val="00B60BF4"/>
    <w:rsid w:val="00B7008A"/>
    <w:rsid w:val="00BE6912"/>
    <w:rsid w:val="00C57691"/>
    <w:rsid w:val="00CA16EB"/>
    <w:rsid w:val="00DC775E"/>
    <w:rsid w:val="00E724C4"/>
    <w:rsid w:val="00ED51DF"/>
    <w:rsid w:val="00ED5534"/>
    <w:rsid w:val="00EE3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228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11</cp:revision>
  <dcterms:created xsi:type="dcterms:W3CDTF">2014-02-16T12:09:00Z</dcterms:created>
  <dcterms:modified xsi:type="dcterms:W3CDTF">2016-05-17T09:18:00Z</dcterms:modified>
</cp:coreProperties>
</file>